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2B5AB" w14:textId="3FD4BFAF" w:rsidR="00505539" w:rsidRPr="00D674D4" w:rsidRDefault="00505539" w:rsidP="00E1684F"/>
    <w:p w14:paraId="2BBA848B" w14:textId="77777777" w:rsidR="00F4767E" w:rsidRPr="00D674D4" w:rsidRDefault="00F4767E" w:rsidP="00E1684F"/>
    <w:p w14:paraId="5ADD3B0D" w14:textId="229A6FD8" w:rsidR="00F4767E" w:rsidRPr="00F4767E" w:rsidRDefault="00F4767E" w:rsidP="00E1684F">
      <w:r w:rsidRPr="00F4767E">
        <w:t>Webi</w:t>
      </w:r>
      <w:r>
        <w:t xml:space="preserve">nar: </w:t>
      </w:r>
      <w:r w:rsidRPr="00F4767E">
        <w:rPr>
          <w:i/>
          <w:iCs/>
        </w:rPr>
        <w:t>Clusters van invasieve groep A streptokokkeninfecties: huidige epidemiologie en ervaringen uit de praktijk</w:t>
      </w:r>
    </w:p>
    <w:p w14:paraId="2A906072" w14:textId="77777777" w:rsidR="00F4767E" w:rsidRPr="00F4767E" w:rsidRDefault="00F4767E" w:rsidP="00E1684F"/>
    <w:p w14:paraId="08E53FB4" w14:textId="77EB030B" w:rsidR="00F4767E" w:rsidRPr="00F4767E" w:rsidRDefault="00F4767E" w:rsidP="00E1684F">
      <w:r w:rsidRPr="00F4767E">
        <w:t>Datum</w:t>
      </w:r>
      <w:r w:rsidRPr="00F4767E">
        <w:tab/>
      </w:r>
      <w:r w:rsidRPr="00F4767E">
        <w:tab/>
        <w:t>30 juni 2026</w:t>
      </w:r>
    </w:p>
    <w:p w14:paraId="0211DBEA" w14:textId="38EA4CA0" w:rsidR="00F4767E" w:rsidRDefault="00F4767E" w:rsidP="00E1684F">
      <w:r w:rsidRPr="00F4767E">
        <w:t>Tijd</w:t>
      </w:r>
      <w:r w:rsidRPr="00F4767E">
        <w:tab/>
      </w:r>
      <w:r w:rsidRPr="00F4767E">
        <w:tab/>
        <w:t>15.30 – 17.00 uur</w:t>
      </w:r>
    </w:p>
    <w:p w14:paraId="79E77C3B" w14:textId="3FAEDCEE" w:rsidR="00F4767E" w:rsidRPr="00F4767E" w:rsidRDefault="00F4767E" w:rsidP="00E1684F">
      <w:r>
        <w:t>Waar</w:t>
      </w:r>
      <w:r>
        <w:tab/>
      </w:r>
      <w:r>
        <w:tab/>
        <w:t>Online (ZOOM)</w:t>
      </w:r>
    </w:p>
    <w:p w14:paraId="4B2FFCD6" w14:textId="5324DFEC" w:rsidR="00F4767E" w:rsidRDefault="00F4767E" w:rsidP="00F4767E">
      <w:pPr>
        <w:ind w:left="1410" w:hanging="1410"/>
      </w:pPr>
      <w:r w:rsidRPr="00F4767E">
        <w:t>Voor wie</w:t>
      </w:r>
      <w:r w:rsidRPr="00F4767E">
        <w:tab/>
        <w:t>Arts</w:t>
      </w:r>
      <w:r w:rsidR="0088797F">
        <w:t>en</w:t>
      </w:r>
      <w:r w:rsidRPr="00F4767E">
        <w:t>-microbiolo</w:t>
      </w:r>
      <w:r w:rsidR="0088797F">
        <w:t>o</w:t>
      </w:r>
      <w:r w:rsidRPr="00F4767E">
        <w:t>g, deskundigen i</w:t>
      </w:r>
      <w:r>
        <w:t xml:space="preserve">nfectiepreventie, artsen </w:t>
      </w:r>
      <w:proofErr w:type="spellStart"/>
      <w:r>
        <w:t>infectieziektenbestrijding</w:t>
      </w:r>
      <w:proofErr w:type="spellEnd"/>
      <w:r>
        <w:t>,</w:t>
      </w:r>
      <w:r w:rsidR="00906B40">
        <w:t xml:space="preserve"> epidemiologen,</w:t>
      </w:r>
      <w:r>
        <w:t xml:space="preserve"> en andere artsen met affiniteit voor publieke gezondheidszorg</w:t>
      </w:r>
    </w:p>
    <w:p w14:paraId="009638D5" w14:textId="7472C6E5" w:rsidR="00F4767E" w:rsidRDefault="00F4767E" w:rsidP="00F4767E">
      <w:pPr>
        <w:ind w:left="1410" w:hanging="1410"/>
      </w:pPr>
      <w:r>
        <w:t>Accreditatie</w:t>
      </w:r>
      <w:r>
        <w:tab/>
        <w:t>2 punten (NVMM)</w:t>
      </w:r>
    </w:p>
    <w:p w14:paraId="46A75DCC" w14:textId="77777777" w:rsidR="00F4767E" w:rsidRDefault="00F4767E" w:rsidP="00F4767E">
      <w:pPr>
        <w:ind w:left="1410" w:hanging="1410"/>
      </w:pPr>
    </w:p>
    <w:p w14:paraId="568E4F99" w14:textId="5F21C155" w:rsidR="00F4767E" w:rsidRDefault="00F4767E" w:rsidP="00F4767E">
      <w:pPr>
        <w:ind w:left="1410" w:hanging="1410"/>
      </w:pPr>
      <w:r>
        <w:t>Programma</w:t>
      </w:r>
    </w:p>
    <w:p w14:paraId="465B4D73" w14:textId="7C3AD8C4" w:rsidR="00F4767E" w:rsidRPr="00F4767E" w:rsidRDefault="00F4767E" w:rsidP="00F4767E">
      <w:pPr>
        <w:ind w:left="1410" w:hanging="1410"/>
      </w:pPr>
      <w:r w:rsidRPr="00F4767E">
        <w:t>15.30 Opening en welkom</w:t>
      </w:r>
      <w:r w:rsidR="008A7D1A">
        <w:t xml:space="preserve"> – Sacha Kuil en Marc Shamier (arts</w:t>
      </w:r>
      <w:r w:rsidR="00906B40">
        <w:t>en</w:t>
      </w:r>
      <w:r w:rsidR="008A7D1A">
        <w:t>-microbiol</w:t>
      </w:r>
      <w:r w:rsidR="00906B40">
        <w:t>o</w:t>
      </w:r>
      <w:r w:rsidR="008A7D1A">
        <w:t>og WOGIZ)</w:t>
      </w:r>
    </w:p>
    <w:p w14:paraId="37B7118A" w14:textId="7FF15CF9" w:rsidR="00F4767E" w:rsidRPr="00F4767E" w:rsidRDefault="00F4767E" w:rsidP="00F4767E">
      <w:pPr>
        <w:ind w:left="1410" w:hanging="1410"/>
      </w:pPr>
      <w:r w:rsidRPr="00F4767E">
        <w:t>15.35 Kraamvrouwenkoorts in Nederland: epidemiologie en onderbelichte aspecten bij bronopsporing – Nina van Sorge</w:t>
      </w:r>
      <w:r>
        <w:t xml:space="preserve"> (hoofd Nederlands Referentielaboratorium Bacteriële Meningitis)</w:t>
      </w:r>
    </w:p>
    <w:p w14:paraId="0528B008" w14:textId="083775BE" w:rsidR="00F4767E" w:rsidRPr="00F4767E" w:rsidRDefault="00F4767E" w:rsidP="00F4767E">
      <w:pPr>
        <w:ind w:left="1410" w:hanging="1410"/>
      </w:pPr>
      <w:r w:rsidRPr="00F4767E">
        <w:t xml:space="preserve">16.05 </w:t>
      </w:r>
      <w:proofErr w:type="spellStart"/>
      <w:r>
        <w:t>i</w:t>
      </w:r>
      <w:r w:rsidRPr="00F4767E">
        <w:t>GAS</w:t>
      </w:r>
      <w:proofErr w:type="spellEnd"/>
      <w:r w:rsidRPr="00F4767E">
        <w:t xml:space="preserve">-clusters op de Verloskunde – Andrea Bruning </w:t>
      </w:r>
      <w:r>
        <w:t xml:space="preserve">(arts-microbioloog </w:t>
      </w:r>
      <w:proofErr w:type="spellStart"/>
      <w:r>
        <w:t>Comicro</w:t>
      </w:r>
      <w:proofErr w:type="spellEnd"/>
      <w:r>
        <w:t xml:space="preserve">) </w:t>
      </w:r>
      <w:r w:rsidRPr="00F4767E">
        <w:t>en Doortje Heemskerk</w:t>
      </w:r>
      <w:r>
        <w:t xml:space="preserve"> (arts-microbioloog OLVG lab)</w:t>
      </w:r>
    </w:p>
    <w:p w14:paraId="04F5CEAB" w14:textId="77777777" w:rsidR="00F4767E" w:rsidRDefault="00F4767E" w:rsidP="00F4767E">
      <w:pPr>
        <w:ind w:left="1410" w:hanging="1410"/>
      </w:pPr>
      <w:r w:rsidRPr="00F4767E">
        <w:t>16.35 Paneldiscussie “Uitdagingen en knelpunten in de praktijk”</w:t>
      </w:r>
    </w:p>
    <w:p w14:paraId="2837F03A" w14:textId="14D240DB" w:rsidR="00CA520A" w:rsidRPr="00F4767E" w:rsidRDefault="00CA520A" w:rsidP="00460D2A">
      <w:pPr>
        <w:ind w:left="1410"/>
      </w:pPr>
      <w:r>
        <w:t>Brigitte van Cleef (</w:t>
      </w:r>
      <w:r w:rsidR="00D674D4" w:rsidRPr="00D674D4">
        <w:t>arts maatschappij en gezondheid profiel infectieziektebestrijding</w:t>
      </w:r>
      <w:r w:rsidR="00D674D4">
        <w:t xml:space="preserve">, </w:t>
      </w:r>
      <w:r>
        <w:t>GGD Amsterdam)</w:t>
      </w:r>
      <w:r w:rsidR="00135F35">
        <w:t xml:space="preserve">, </w:t>
      </w:r>
      <w:r>
        <w:t>Liesbeth Hoppentocht (deskundige infectieziektebestrijding GGD Flevoland)</w:t>
      </w:r>
      <w:r w:rsidR="00135F35">
        <w:t xml:space="preserve">, </w:t>
      </w:r>
      <w:r w:rsidR="004E0060">
        <w:t>Romy Slui</w:t>
      </w:r>
      <w:r w:rsidR="00D674D4">
        <w:t>j</w:t>
      </w:r>
      <w:r w:rsidR="004E0060">
        <w:t xml:space="preserve">s (AIOS </w:t>
      </w:r>
      <w:proofErr w:type="spellStart"/>
      <w:r w:rsidR="008C3408">
        <w:t>Infectieziektenbestrijding</w:t>
      </w:r>
      <w:proofErr w:type="spellEnd"/>
      <w:r w:rsidR="008C3408">
        <w:t>,</w:t>
      </w:r>
      <w:r w:rsidR="004E0060">
        <w:t xml:space="preserve"> GGD Flevoland), </w:t>
      </w:r>
      <w:r w:rsidR="00460D2A" w:rsidRPr="00F4767E">
        <w:t>Nina van Sorge</w:t>
      </w:r>
      <w:r w:rsidR="00460D2A">
        <w:t>, Andrea Bruning en Doortje Heemskerk</w:t>
      </w:r>
    </w:p>
    <w:p w14:paraId="65062C98" w14:textId="77777777" w:rsidR="00F4767E" w:rsidRPr="00F4767E" w:rsidRDefault="00F4767E" w:rsidP="00F4767E">
      <w:pPr>
        <w:ind w:left="1410" w:hanging="1410"/>
      </w:pPr>
      <w:r w:rsidRPr="00F4767E">
        <w:t>16.55 Afsluiting</w:t>
      </w:r>
    </w:p>
    <w:p w14:paraId="5D5358E4" w14:textId="77777777" w:rsidR="00F4767E" w:rsidRPr="00F4767E" w:rsidRDefault="00F4767E" w:rsidP="00F4767E">
      <w:pPr>
        <w:ind w:left="1410" w:hanging="1410"/>
      </w:pPr>
    </w:p>
    <w:sectPr w:rsidR="00F4767E" w:rsidRPr="00F47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05191">
    <w:abstractNumId w:val="0"/>
  </w:num>
  <w:num w:numId="2" w16cid:durableId="1026445243">
    <w:abstractNumId w:val="2"/>
  </w:num>
  <w:num w:numId="3" w16cid:durableId="593171272">
    <w:abstractNumId w:val="3"/>
  </w:num>
  <w:num w:numId="4" w16cid:durableId="1008337569">
    <w:abstractNumId w:val="1"/>
  </w:num>
  <w:num w:numId="5" w16cid:durableId="1200053308">
    <w:abstractNumId w:val="4"/>
  </w:num>
  <w:num w:numId="6" w16cid:durableId="2086148160">
    <w:abstractNumId w:val="1"/>
  </w:num>
  <w:num w:numId="7" w16cid:durableId="108204942">
    <w:abstractNumId w:val="0"/>
  </w:num>
  <w:num w:numId="8" w16cid:durableId="1159425561">
    <w:abstractNumId w:val="2"/>
  </w:num>
  <w:num w:numId="9" w16cid:durableId="517307843">
    <w:abstractNumId w:val="3"/>
  </w:num>
  <w:num w:numId="10" w16cid:durableId="1375159396">
    <w:abstractNumId w:val="2"/>
  </w:num>
  <w:num w:numId="11" w16cid:durableId="1855998875">
    <w:abstractNumId w:val="2"/>
  </w:num>
  <w:num w:numId="12" w16cid:durableId="888762083">
    <w:abstractNumId w:val="3"/>
  </w:num>
  <w:num w:numId="13" w16cid:durableId="1421874605">
    <w:abstractNumId w:val="3"/>
  </w:num>
  <w:num w:numId="14" w16cid:durableId="2034304253">
    <w:abstractNumId w:val="1"/>
  </w:num>
  <w:num w:numId="15" w16cid:durableId="244612863">
    <w:abstractNumId w:val="1"/>
  </w:num>
  <w:num w:numId="16" w16cid:durableId="1683697826">
    <w:abstractNumId w:val="1"/>
  </w:num>
  <w:num w:numId="17" w16cid:durableId="1427270423">
    <w:abstractNumId w:val="4"/>
  </w:num>
  <w:num w:numId="18" w16cid:durableId="1286042416">
    <w:abstractNumId w:val="0"/>
  </w:num>
  <w:num w:numId="19" w16cid:durableId="322970271">
    <w:abstractNumId w:val="2"/>
  </w:num>
  <w:num w:numId="20" w16cid:durableId="616446539">
    <w:abstractNumId w:val="3"/>
  </w:num>
  <w:num w:numId="21" w16cid:durableId="1937398501">
    <w:abstractNumId w:val="2"/>
  </w:num>
  <w:num w:numId="22" w16cid:durableId="1575697738">
    <w:abstractNumId w:val="2"/>
  </w:num>
  <w:num w:numId="23" w16cid:durableId="1820882858">
    <w:abstractNumId w:val="3"/>
  </w:num>
  <w:num w:numId="24" w16cid:durableId="517737764">
    <w:abstractNumId w:val="3"/>
  </w:num>
  <w:num w:numId="25" w16cid:durableId="1748528906">
    <w:abstractNumId w:val="1"/>
  </w:num>
  <w:num w:numId="26" w16cid:durableId="1343433185">
    <w:abstractNumId w:val="1"/>
  </w:num>
  <w:num w:numId="27" w16cid:durableId="1574968135">
    <w:abstractNumId w:val="1"/>
  </w:num>
  <w:num w:numId="28" w16cid:durableId="714815390">
    <w:abstractNumId w:val="4"/>
  </w:num>
  <w:num w:numId="29" w16cid:durableId="946811711">
    <w:abstractNumId w:val="1"/>
  </w:num>
  <w:num w:numId="30" w16cid:durableId="996882843">
    <w:abstractNumId w:val="1"/>
  </w:num>
  <w:num w:numId="31" w16cid:durableId="1606185036">
    <w:abstractNumId w:val="4"/>
  </w:num>
  <w:num w:numId="32" w16cid:durableId="1115752548">
    <w:abstractNumId w:val="1"/>
  </w:num>
  <w:num w:numId="33" w16cid:durableId="108551630">
    <w:abstractNumId w:val="1"/>
  </w:num>
  <w:num w:numId="34" w16cid:durableId="140910734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44930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38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602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5621149">
    <w:abstractNumId w:val="1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7E"/>
    <w:rsid w:val="000E6510"/>
    <w:rsid w:val="00135F35"/>
    <w:rsid w:val="001A71D9"/>
    <w:rsid w:val="00225B02"/>
    <w:rsid w:val="0044740A"/>
    <w:rsid w:val="00460D2A"/>
    <w:rsid w:val="00476272"/>
    <w:rsid w:val="004E0060"/>
    <w:rsid w:val="004E10E2"/>
    <w:rsid w:val="00505539"/>
    <w:rsid w:val="00506189"/>
    <w:rsid w:val="005147C8"/>
    <w:rsid w:val="005B2AF3"/>
    <w:rsid w:val="005E4B36"/>
    <w:rsid w:val="006E1286"/>
    <w:rsid w:val="007204B8"/>
    <w:rsid w:val="007D0955"/>
    <w:rsid w:val="00821D64"/>
    <w:rsid w:val="00840A00"/>
    <w:rsid w:val="0088797F"/>
    <w:rsid w:val="008A7D1A"/>
    <w:rsid w:val="008C3408"/>
    <w:rsid w:val="00906B40"/>
    <w:rsid w:val="00915C38"/>
    <w:rsid w:val="00944185"/>
    <w:rsid w:val="009B60D0"/>
    <w:rsid w:val="00AD3036"/>
    <w:rsid w:val="00B42813"/>
    <w:rsid w:val="00BB0BD6"/>
    <w:rsid w:val="00BC5CC1"/>
    <w:rsid w:val="00CA520A"/>
    <w:rsid w:val="00CF0BFA"/>
    <w:rsid w:val="00D66FC4"/>
    <w:rsid w:val="00D674D4"/>
    <w:rsid w:val="00DF6498"/>
    <w:rsid w:val="00E1684F"/>
    <w:rsid w:val="00E366D2"/>
    <w:rsid w:val="00E55BEF"/>
    <w:rsid w:val="00E6272A"/>
    <w:rsid w:val="00F4767E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E81D"/>
  <w15:chartTrackingRefBased/>
  <w15:docId w15:val="{80A734D8-D4B2-4E8D-93F0-2B1C83D5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2813"/>
    <w:pPr>
      <w:spacing w:line="288" w:lineRule="auto"/>
    </w:pPr>
    <w:rPr>
      <w:rFonts w:ascii="Trebuchet MS" w:hAnsi="Trebuchet MS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paragraph" w:styleId="Kop5">
    <w:name w:val="heading 5"/>
    <w:basedOn w:val="Standaard"/>
    <w:next w:val="Standaard"/>
    <w:link w:val="Kop5Char"/>
    <w:uiPriority w:val="1"/>
    <w:semiHidden/>
    <w:unhideWhenUsed/>
    <w:rsid w:val="00F476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1"/>
    <w:semiHidden/>
    <w:unhideWhenUsed/>
    <w:qFormat/>
    <w:rsid w:val="00F476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1"/>
    <w:semiHidden/>
    <w:unhideWhenUsed/>
    <w:qFormat/>
    <w:rsid w:val="00F476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1"/>
    <w:semiHidden/>
    <w:unhideWhenUsed/>
    <w:qFormat/>
    <w:rsid w:val="00F476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1"/>
    <w:semiHidden/>
    <w:unhideWhenUsed/>
    <w:qFormat/>
    <w:rsid w:val="00F476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ind w:left="708"/>
    </w:p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24"/>
      </w:numPr>
      <w:spacing w:before="20" w:after="20"/>
    </w:pPr>
    <w:rPr>
      <w:szCs w:val="22"/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22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22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22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18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24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24"/>
      </w:numPr>
      <w:contextualSpacing/>
    </w:p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38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4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33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31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customStyle="1" w:styleId="Kop5Char">
    <w:name w:val="Kop 5 Char"/>
    <w:basedOn w:val="Standaardalinea-lettertype"/>
    <w:link w:val="Kop5"/>
    <w:uiPriority w:val="1"/>
    <w:semiHidden/>
    <w:rsid w:val="00F4767E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F476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F476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1"/>
    <w:semiHidden/>
    <w:rsid w:val="00F476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F4767E"/>
    <w:rPr>
      <w:rFonts w:asciiTheme="minorHAnsi" w:eastAsiaTheme="majorEastAsia" w:hAnsiTheme="minorHAnsi" w:cstheme="majorBidi"/>
      <w:color w:val="272727" w:themeColor="text1" w:themeTint="D8"/>
    </w:rPr>
  </w:style>
  <w:style w:type="character" w:styleId="Intensievebenadrukking">
    <w:name w:val="Intense Emphasis"/>
    <w:basedOn w:val="Standaardalinea-lettertype"/>
    <w:uiPriority w:val="21"/>
    <w:rsid w:val="00F4767E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F4767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767E"/>
    <w:rPr>
      <w:rFonts w:ascii="Trebuchet MS" w:hAnsi="Trebuchet MS"/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F4767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81473C3445442BDF3E26564559A3B" ma:contentTypeVersion="2" ma:contentTypeDescription="Een nieuw document maken." ma:contentTypeScope="" ma:versionID="1ed84e6ff209cc0ba7e5214966a74913">
  <xsd:schema xmlns:xsd="http://www.w3.org/2001/XMLSchema" xmlns:xs="http://www.w3.org/2001/XMLSchema" xmlns:p="http://schemas.microsoft.com/office/2006/metadata/properties" xmlns:ns2="cfdd5b53-9357-4da0-b98a-83bb99318b32" targetNamespace="http://schemas.microsoft.com/office/2006/metadata/properties" ma:root="true" ma:fieldsID="cdeb3c6ebd7cc2d2934b580c44adbdee" ns2:_="">
    <xsd:import namespace="cfdd5b53-9357-4da0-b98a-83bb99318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d5b53-9357-4da0-b98a-83bb99318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9D113B-D6E8-413A-A3E9-AD46BCB3E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d5b53-9357-4da0-b98a-83bb99318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984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Kuil, S.D. (Sacha)</dc:creator>
  <cp:keywords/>
  <dc:description/>
  <cp:lastModifiedBy>Marisca Visser</cp:lastModifiedBy>
  <cp:revision>2</cp:revision>
  <dcterms:created xsi:type="dcterms:W3CDTF">2026-05-22T13:44:00Z</dcterms:created>
  <dcterms:modified xsi:type="dcterms:W3CDTF">2026-05-22T13:44:00Z</dcterms:modified>
</cp:coreProperties>
</file>